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2415" w:leader="none"/>
        </w:tabs>
        <w:jc w:val="center"/>
        <w:rPr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Состав профкома </w:t>
      </w:r>
    </w:p>
    <w:p>
      <w:pPr>
        <w:pStyle w:val="Normal"/>
        <w:tabs>
          <w:tab w:val="clear" w:pos="708"/>
          <w:tab w:val="left" w:pos="2415" w:leader="none"/>
        </w:tabs>
        <w:jc w:val="center"/>
        <w:rPr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МБОУ «Кузякинская ООШ»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90"/>
        <w:gridCol w:w="5924"/>
        <w:gridCol w:w="3307"/>
      </w:tblGrid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ФИО</w:t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Должность в профкоме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Шайхутдинова Лилия Ханифовна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председатель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Ахмадуллина Разина Зиннурована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заместитель председателя, секретарь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Садертдинова Гульнара Хамитовна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казначей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Магданурова Гульназ Файзовна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председатель ревизионной комиссии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Шайхутдинова Лилия Ханифовна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работа в системе АИС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Садертдинов Магсум Мухаматнурович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FFFFFF" w:val="clear"/>
                <w:lang w:val="ru-RU" w:eastAsia="en-US" w:bidi="ar-SA"/>
              </w:rPr>
              <w:t>спортивно – оздоровительной работе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Ямалиева Алмира Фавадисовна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труда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Шайхутдинова Лилия Ханифовна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санаторное оздоровление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Шайхутдинова Лилия Ханифовна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информационная работа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Шарафетдинова Назлия Васимовна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культурно-массовые мероприятия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Хабибуллина Аниса Тависовна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kern w:val="0"/>
                <w:sz w:val="28"/>
                <w:szCs w:val="28"/>
                <w:lang w:val="ru-RU" w:eastAsia="en-US" w:bidi="ar-SA"/>
              </w:rPr>
              <w:t>за пенсионные вопросы работа с ветеранами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left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Мирзаянова Рания сагитовна</w:t>
            </w:r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F6F6F6" w:val="clear"/>
                <w:lang w:val="ru-RU" w:eastAsia="en-US" w:bidi="ar-SA"/>
              </w:rPr>
              <w:t>по защите трудовых и профессиональных прав</w:t>
            </w:r>
          </w:p>
        </w:tc>
      </w:tr>
      <w:tr>
        <w:trPr/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  <w:tc>
          <w:tcPr>
            <w:tcW w:w="59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71" w:after="171"/>
              <w:jc w:val="both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Фазлиева Илсеяр Абударовна</w:t>
            </w:r>
            <w:bookmarkStart w:id="0" w:name="_GoBack_Копия_1"/>
            <w:bookmarkEnd w:id="0"/>
          </w:p>
        </w:tc>
        <w:tc>
          <w:tcPr>
            <w:tcW w:w="3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415" w:leader="none"/>
              </w:tabs>
              <w:suppressAutoHyphens w:val="true"/>
              <w:spacing w:lineRule="auto" w:line="240" w:before="171" w:after="171"/>
              <w:jc w:val="center"/>
              <w:rPr>
                <w:rFonts w:eastAsia="Calibri"/>
                <w:kern w:val="0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работа с молодежью</w:t>
            </w:r>
          </w:p>
        </w:tc>
      </w:tr>
    </w:tbl>
    <w:p>
      <w:pPr>
        <w:pStyle w:val="Normal"/>
        <w:tabs>
          <w:tab w:val="clear" w:pos="708"/>
          <w:tab w:val="left" w:pos="2415" w:leader="none"/>
        </w:tabs>
        <w:spacing w:before="0" w:after="200"/>
        <w:jc w:val="center"/>
        <w:rPr/>
      </w:pPr>
      <w:r>
        <w:rPr/>
      </w:r>
    </w:p>
    <w:sectPr>
      <w:type w:val="nextPage"/>
      <w:pgSz w:w="11906" w:h="16838"/>
      <w:pgMar w:left="1134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b0abe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a6750c"/>
    <w:rPr>
      <w:b/>
      <w:bCs/>
    </w:rPr>
  </w:style>
  <w:style w:type="character" w:styleId="-">
    <w:name w:val="Hyperlink"/>
    <w:uiPriority w:val="99"/>
    <w:unhideWhenUsed/>
    <w:rsid w:val="00376f1f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Application>LibreOffice/7.5.1.2$Windows_X86_64 LibreOffice_project/fcbaee479e84c6cd81291587d2ee68cba099e129</Application>
  <AppVersion>15.0000</AppVersion>
  <Pages>1</Pages>
  <Words>100</Words>
  <Characters>720</Characters>
  <CharactersWithSpaces>778</CharactersWithSpaces>
  <Paragraphs>44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2022-08-25T13:19:00Z</dcterms:created>
  <dc:creator>Пользователь</dc:creator>
  <dc:description/>
  <dc:language>ru-RU</dc:language>
  <cp:lastModifiedBy/>
  <cp:lastPrinted>2022-09-14T04:15:00Z</cp:lastPrinted>
  <dcterms:modified xsi:type="dcterms:W3CDTF">2024-03-20T18:25:32Z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